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160D0" w14:textId="77777777" w:rsidR="00D6719F" w:rsidRDefault="00D6719F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4218C7" w14:textId="77777777" w:rsidR="00D6719F" w:rsidRDefault="00D6719F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4EA9C4" w14:textId="77777777" w:rsidR="00D6719F" w:rsidRDefault="00D6719F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AE1CD5" w14:textId="77777777" w:rsidR="00D6719F" w:rsidRDefault="00D6719F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0168F3" w14:textId="77777777" w:rsidR="00D6719F" w:rsidRDefault="00D6719F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8A5CBD" w14:textId="77777777" w:rsidR="00D6719F" w:rsidRDefault="00D6719F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1EF43C" w14:textId="5A2402C0" w:rsidR="00B82ECA" w:rsidRDefault="006436B5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Expansionary and Contractionary Fiscal P</w:t>
      </w:r>
      <w:r w:rsidR="00047662">
        <w:rPr>
          <w:rFonts w:ascii="Times New Roman" w:hAnsi="Times New Roman" w:cs="Times New Roman"/>
          <w:sz w:val="24"/>
          <w:szCs w:val="24"/>
        </w:rPr>
        <w:t>olicie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14ED5336" w14:textId="1830D82B" w:rsidR="00D6719F" w:rsidRDefault="00D6719F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4E1A1BF" w14:textId="68E3C5DE" w:rsidR="00D6719F" w:rsidRDefault="00D6719F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ED91C11" w14:textId="77777777" w:rsidR="00D6719F" w:rsidRDefault="00D6719F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951A25" w14:textId="0ACFBED8" w:rsidR="00047662" w:rsidRPr="00394E61" w:rsidRDefault="00D6719F" w:rsidP="00D671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719F">
        <w:rPr>
          <w:rFonts w:ascii="Times New Roman" w:hAnsi="Times New Roman" w:cs="Times New Roman"/>
          <w:sz w:val="24"/>
          <w:szCs w:val="24"/>
        </w:rPr>
        <w:lastRenderedPageBreak/>
        <w:t>Expansionary and Contractionary Fiscal Policies</w:t>
      </w:r>
    </w:p>
    <w:p w14:paraId="7E18BF9A" w14:textId="53DE7FFB" w:rsidR="00394E61" w:rsidRDefault="00B82ECA" w:rsidP="00394E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E61">
        <w:rPr>
          <w:rFonts w:ascii="Times New Roman" w:hAnsi="Times New Roman" w:cs="Times New Roman"/>
          <w:sz w:val="24"/>
          <w:szCs w:val="24"/>
        </w:rPr>
        <w:t>E</w:t>
      </w:r>
      <w:r w:rsidR="006436B5" w:rsidRPr="00394E61">
        <w:rPr>
          <w:rFonts w:ascii="Times New Roman" w:hAnsi="Times New Roman" w:cs="Times New Roman"/>
          <w:sz w:val="24"/>
          <w:szCs w:val="24"/>
        </w:rPr>
        <w:t>xpansionary</w:t>
      </w:r>
      <w:r w:rsidRPr="00394E61">
        <w:rPr>
          <w:rFonts w:ascii="Times New Roman" w:hAnsi="Times New Roman" w:cs="Times New Roman"/>
          <w:sz w:val="24"/>
          <w:szCs w:val="24"/>
        </w:rPr>
        <w:t xml:space="preserve"> </w:t>
      </w:r>
      <w:r w:rsidR="00584093" w:rsidRPr="00394E61">
        <w:rPr>
          <w:rFonts w:ascii="Times New Roman" w:hAnsi="Times New Roman" w:cs="Times New Roman"/>
          <w:sz w:val="24"/>
          <w:szCs w:val="24"/>
        </w:rPr>
        <w:t>fiscal</w:t>
      </w:r>
      <w:r w:rsidRPr="00394E61">
        <w:rPr>
          <w:rFonts w:ascii="Times New Roman" w:hAnsi="Times New Roman" w:cs="Times New Roman"/>
          <w:sz w:val="24"/>
          <w:szCs w:val="24"/>
        </w:rPr>
        <w:t xml:space="preserve"> policy is a type of </w:t>
      </w:r>
      <w:r w:rsidR="00584093" w:rsidRPr="00394E61">
        <w:rPr>
          <w:rFonts w:ascii="Times New Roman" w:hAnsi="Times New Roman" w:cs="Times New Roman"/>
          <w:sz w:val="24"/>
          <w:szCs w:val="24"/>
        </w:rPr>
        <w:t>policy</w:t>
      </w:r>
      <w:r w:rsidRPr="00394E61">
        <w:rPr>
          <w:rFonts w:ascii="Times New Roman" w:hAnsi="Times New Roman" w:cs="Times New Roman"/>
          <w:sz w:val="24"/>
          <w:szCs w:val="24"/>
        </w:rPr>
        <w:t xml:space="preserve"> that </w:t>
      </w:r>
      <w:r w:rsidR="00584093" w:rsidRPr="00394E61">
        <w:rPr>
          <w:rFonts w:ascii="Times New Roman" w:hAnsi="Times New Roman" w:cs="Times New Roman"/>
          <w:sz w:val="24"/>
          <w:szCs w:val="24"/>
        </w:rPr>
        <w:t>involves</w:t>
      </w:r>
      <w:r w:rsidR="006436B5" w:rsidRPr="00394E61">
        <w:rPr>
          <w:rFonts w:ascii="Times New Roman" w:hAnsi="Times New Roman" w:cs="Times New Roman"/>
          <w:sz w:val="24"/>
          <w:szCs w:val="24"/>
        </w:rPr>
        <w:t xml:space="preserve"> the government decreasing</w:t>
      </w:r>
      <w:r w:rsidRPr="00394E61">
        <w:rPr>
          <w:rFonts w:ascii="Times New Roman" w:hAnsi="Times New Roman" w:cs="Times New Roman"/>
          <w:sz w:val="24"/>
          <w:szCs w:val="24"/>
        </w:rPr>
        <w:t xml:space="preserve"> taxes,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increas</w:t>
      </w:r>
      <w:r w:rsidRPr="00394E61">
        <w:rPr>
          <w:rFonts w:ascii="Times New Roman" w:hAnsi="Times New Roman" w:cs="Times New Roman"/>
          <w:sz w:val="24"/>
          <w:szCs w:val="24"/>
        </w:rPr>
        <w:t xml:space="preserve">ing government </w:t>
      </w:r>
      <w:r w:rsidR="00584093" w:rsidRPr="00394E61">
        <w:rPr>
          <w:rFonts w:ascii="Times New Roman" w:hAnsi="Times New Roman" w:cs="Times New Roman"/>
          <w:sz w:val="24"/>
          <w:szCs w:val="24"/>
        </w:rPr>
        <w:t>expenditures</w:t>
      </w:r>
      <w:r w:rsidR="006436B5" w:rsidRPr="00394E61">
        <w:rPr>
          <w:rFonts w:ascii="Times New Roman" w:hAnsi="Times New Roman" w:cs="Times New Roman"/>
          <w:sz w:val="24"/>
          <w:szCs w:val="24"/>
        </w:rPr>
        <w:t xml:space="preserve"> or both</w:t>
      </w:r>
      <w:r w:rsidRPr="00394E61">
        <w:rPr>
          <w:rFonts w:ascii="Times New Roman" w:hAnsi="Times New Roman" w:cs="Times New Roman"/>
          <w:sz w:val="24"/>
          <w:szCs w:val="24"/>
        </w:rPr>
        <w:t xml:space="preserve"> in a bid to fight recessionary </w:t>
      </w:r>
      <w:r w:rsidR="00047662" w:rsidRPr="00394E61">
        <w:rPr>
          <w:rFonts w:ascii="Times New Roman" w:hAnsi="Times New Roman" w:cs="Times New Roman"/>
          <w:sz w:val="24"/>
          <w:szCs w:val="24"/>
        </w:rPr>
        <w:t>pressures</w:t>
      </w:r>
      <w:r w:rsidR="006436B5" w:rsidRPr="00394E61">
        <w:rPr>
          <w:rFonts w:ascii="Times New Roman" w:hAnsi="Times New Roman" w:cs="Times New Roman"/>
          <w:sz w:val="24"/>
          <w:szCs w:val="24"/>
        </w:rPr>
        <w:t xml:space="preserve"> </w:t>
      </w:r>
      <w:r w:rsidR="00047662" w:rsidRPr="00394E61">
        <w:rPr>
          <w:rFonts w:ascii="Times New Roman" w:hAnsi="Times New Roman" w:cs="Times New Roman"/>
          <w:sz w:val="24"/>
          <w:szCs w:val="24"/>
        </w:rPr>
        <w:t>(</w:t>
      </w:r>
      <w:r w:rsidR="00047662" w:rsidRPr="00394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Blanchard, Ostry, Ghosh &amp; Chamon, 2016). </w:t>
      </w:r>
      <w:r w:rsidR="006436B5" w:rsidRPr="00394E61">
        <w:rPr>
          <w:rFonts w:ascii="Times New Roman" w:hAnsi="Times New Roman" w:cs="Times New Roman"/>
          <w:sz w:val="24"/>
          <w:szCs w:val="24"/>
        </w:rPr>
        <w:t>This</w:t>
      </w:r>
      <w:r w:rsidRPr="00394E61">
        <w:rPr>
          <w:rFonts w:ascii="Times New Roman" w:hAnsi="Times New Roman" w:cs="Times New Roman"/>
          <w:sz w:val="24"/>
          <w:szCs w:val="24"/>
        </w:rPr>
        <w:t xml:space="preserve"> has t</w:t>
      </w:r>
      <w:r w:rsidR="00584093" w:rsidRPr="00394E61">
        <w:rPr>
          <w:rFonts w:ascii="Times New Roman" w:hAnsi="Times New Roman" w:cs="Times New Roman"/>
          <w:sz w:val="24"/>
          <w:szCs w:val="24"/>
        </w:rPr>
        <w:t>he</w:t>
      </w:r>
      <w:r w:rsidRPr="00394E61">
        <w:rPr>
          <w:rFonts w:ascii="Times New Roman" w:hAnsi="Times New Roman" w:cs="Times New Roman"/>
          <w:sz w:val="24"/>
          <w:szCs w:val="24"/>
        </w:rPr>
        <w:t xml:space="preserve"> effect </w:t>
      </w:r>
      <w:r w:rsidR="006436B5" w:rsidRPr="00394E61">
        <w:rPr>
          <w:rFonts w:ascii="Times New Roman" w:hAnsi="Times New Roman" w:cs="Times New Roman"/>
          <w:sz w:val="24"/>
          <w:szCs w:val="24"/>
        </w:rPr>
        <w:t>of increas</w:t>
      </w:r>
      <w:r w:rsidRPr="00394E61">
        <w:rPr>
          <w:rFonts w:ascii="Times New Roman" w:hAnsi="Times New Roman" w:cs="Times New Roman"/>
          <w:sz w:val="24"/>
          <w:szCs w:val="24"/>
        </w:rPr>
        <w:t>ing t</w:t>
      </w:r>
      <w:r w:rsidR="00584093" w:rsidRPr="00394E61">
        <w:rPr>
          <w:rFonts w:ascii="Times New Roman" w:hAnsi="Times New Roman" w:cs="Times New Roman"/>
          <w:sz w:val="24"/>
          <w:szCs w:val="24"/>
        </w:rPr>
        <w:t>h</w:t>
      </w:r>
      <w:r w:rsidRPr="00394E61">
        <w:rPr>
          <w:rFonts w:ascii="Times New Roman" w:hAnsi="Times New Roman" w:cs="Times New Roman"/>
          <w:sz w:val="24"/>
          <w:szCs w:val="24"/>
        </w:rPr>
        <w:t xml:space="preserve">e </w:t>
      </w:r>
      <w:r w:rsidR="006436B5" w:rsidRPr="00394E61">
        <w:rPr>
          <w:rFonts w:ascii="Times New Roman" w:hAnsi="Times New Roman" w:cs="Times New Roman"/>
          <w:sz w:val="24"/>
          <w:szCs w:val="24"/>
        </w:rPr>
        <w:t>aggregate</w:t>
      </w:r>
      <w:r w:rsidRPr="00394E61">
        <w:rPr>
          <w:rFonts w:ascii="Times New Roman" w:hAnsi="Times New Roman" w:cs="Times New Roman"/>
          <w:sz w:val="24"/>
          <w:szCs w:val="24"/>
        </w:rPr>
        <w:t xml:space="preserve"> demand in the country and thus cause a rise in </w:t>
      </w:r>
      <w:r w:rsidR="006436B5" w:rsidRPr="00394E61">
        <w:rPr>
          <w:rFonts w:ascii="Times New Roman" w:hAnsi="Times New Roman" w:cs="Times New Roman"/>
          <w:sz w:val="24"/>
          <w:szCs w:val="24"/>
        </w:rPr>
        <w:t>inflation. Contractionary fiscal policy</w:t>
      </w:r>
      <w:r w:rsidR="002B62B9">
        <w:rPr>
          <w:rFonts w:ascii="Times New Roman" w:hAnsi="Times New Roman" w:cs="Times New Roman"/>
          <w:sz w:val="24"/>
          <w:szCs w:val="24"/>
        </w:rPr>
        <w:t>, on the other hand,</w:t>
      </w:r>
      <w:r w:rsidR="006436B5" w:rsidRPr="00394E61">
        <w:rPr>
          <w:rFonts w:ascii="Times New Roman" w:hAnsi="Times New Roman" w:cs="Times New Roman"/>
          <w:sz w:val="24"/>
          <w:szCs w:val="24"/>
        </w:rPr>
        <w:t xml:space="preserve"> involves</w:t>
      </w:r>
      <w:r w:rsidRPr="00394E61">
        <w:rPr>
          <w:rFonts w:ascii="Times New Roman" w:hAnsi="Times New Roman" w:cs="Times New Roman"/>
          <w:sz w:val="24"/>
          <w:szCs w:val="24"/>
        </w:rPr>
        <w:t xml:space="preserve"> the </w:t>
      </w:r>
      <w:r w:rsidR="006436B5" w:rsidRPr="00394E61">
        <w:rPr>
          <w:rFonts w:ascii="Times New Roman" w:hAnsi="Times New Roman" w:cs="Times New Roman"/>
          <w:sz w:val="24"/>
          <w:szCs w:val="24"/>
        </w:rPr>
        <w:t>government</w:t>
      </w:r>
      <w:r w:rsidRPr="00394E61">
        <w:rPr>
          <w:rFonts w:ascii="Times New Roman" w:hAnsi="Times New Roman" w:cs="Times New Roman"/>
          <w:sz w:val="24"/>
          <w:szCs w:val="24"/>
        </w:rPr>
        <w:t xml:space="preserve"> increasing taxes,</w:t>
      </w:r>
      <w:r w:rsidR="006436B5" w:rsidRPr="00394E61">
        <w:rPr>
          <w:rFonts w:ascii="Times New Roman" w:hAnsi="Times New Roman" w:cs="Times New Roman"/>
          <w:sz w:val="24"/>
          <w:szCs w:val="24"/>
        </w:rPr>
        <w:t xml:space="preserve"> decreasing</w:t>
      </w:r>
      <w:r w:rsidRPr="00394E61">
        <w:rPr>
          <w:rFonts w:ascii="Times New Roman" w:hAnsi="Times New Roman" w:cs="Times New Roman"/>
          <w:sz w:val="24"/>
          <w:szCs w:val="24"/>
        </w:rPr>
        <w:t xml:space="preserve"> </w:t>
      </w:r>
      <w:r w:rsidR="006436B5" w:rsidRPr="00394E61">
        <w:rPr>
          <w:rFonts w:ascii="Times New Roman" w:hAnsi="Times New Roman" w:cs="Times New Roman"/>
          <w:sz w:val="24"/>
          <w:szCs w:val="24"/>
        </w:rPr>
        <w:t>government</w:t>
      </w:r>
      <w:r w:rsidRPr="00394E61">
        <w:rPr>
          <w:rFonts w:ascii="Times New Roman" w:hAnsi="Times New Roman" w:cs="Times New Roman"/>
          <w:sz w:val="24"/>
          <w:szCs w:val="24"/>
        </w:rPr>
        <w:t xml:space="preserve"> </w:t>
      </w:r>
      <w:r w:rsidR="006436B5" w:rsidRPr="00394E61">
        <w:rPr>
          <w:rFonts w:ascii="Times New Roman" w:hAnsi="Times New Roman" w:cs="Times New Roman"/>
          <w:sz w:val="24"/>
          <w:szCs w:val="24"/>
        </w:rPr>
        <w:t>expenditures or both in order to fight inflationary pressures. This</w:t>
      </w:r>
      <w:r w:rsidRPr="00394E61">
        <w:rPr>
          <w:rFonts w:ascii="Times New Roman" w:hAnsi="Times New Roman" w:cs="Times New Roman"/>
          <w:sz w:val="24"/>
          <w:szCs w:val="24"/>
        </w:rPr>
        <w:t xml:space="preserve"> brin</w:t>
      </w:r>
      <w:r w:rsidR="006436B5" w:rsidRPr="00394E61">
        <w:rPr>
          <w:rFonts w:ascii="Times New Roman" w:hAnsi="Times New Roman" w:cs="Times New Roman"/>
          <w:sz w:val="24"/>
          <w:szCs w:val="24"/>
        </w:rPr>
        <w:t>g</w:t>
      </w:r>
      <w:r w:rsidRPr="00394E61">
        <w:rPr>
          <w:rFonts w:ascii="Times New Roman" w:hAnsi="Times New Roman" w:cs="Times New Roman"/>
          <w:sz w:val="24"/>
          <w:szCs w:val="24"/>
        </w:rPr>
        <w:t xml:space="preserve">s about the </w:t>
      </w:r>
      <w:r w:rsidR="006436B5" w:rsidRPr="00394E61">
        <w:rPr>
          <w:rFonts w:ascii="Times New Roman" w:hAnsi="Times New Roman" w:cs="Times New Roman"/>
          <w:sz w:val="24"/>
          <w:szCs w:val="24"/>
        </w:rPr>
        <w:t>e</w:t>
      </w:r>
      <w:r w:rsidRPr="00394E61">
        <w:rPr>
          <w:rFonts w:ascii="Times New Roman" w:hAnsi="Times New Roman" w:cs="Times New Roman"/>
          <w:sz w:val="24"/>
          <w:szCs w:val="24"/>
        </w:rPr>
        <w:t xml:space="preserve">ffect of reduction in the </w:t>
      </w:r>
      <w:r w:rsidR="006436B5" w:rsidRPr="00394E61">
        <w:rPr>
          <w:rFonts w:ascii="Times New Roman" w:hAnsi="Times New Roman" w:cs="Times New Roman"/>
          <w:sz w:val="24"/>
          <w:szCs w:val="24"/>
        </w:rPr>
        <w:t>aggregate</w:t>
      </w:r>
      <w:r w:rsidRPr="00394E61">
        <w:rPr>
          <w:rFonts w:ascii="Times New Roman" w:hAnsi="Times New Roman" w:cs="Times New Roman"/>
          <w:sz w:val="24"/>
          <w:szCs w:val="24"/>
        </w:rPr>
        <w:t xml:space="preserve"> dem</w:t>
      </w:r>
      <w:r w:rsidR="006436B5" w:rsidRPr="00394E61">
        <w:rPr>
          <w:rFonts w:ascii="Times New Roman" w:hAnsi="Times New Roman" w:cs="Times New Roman"/>
          <w:sz w:val="24"/>
          <w:szCs w:val="24"/>
        </w:rPr>
        <w:t>and and also the level of i</w:t>
      </w:r>
      <w:r w:rsidRPr="00394E61">
        <w:rPr>
          <w:rFonts w:ascii="Times New Roman" w:hAnsi="Times New Roman" w:cs="Times New Roman"/>
          <w:sz w:val="24"/>
          <w:szCs w:val="24"/>
        </w:rPr>
        <w:t>nflation in t</w:t>
      </w:r>
      <w:r w:rsidR="006436B5" w:rsidRPr="00394E61">
        <w:rPr>
          <w:rFonts w:ascii="Times New Roman" w:hAnsi="Times New Roman" w:cs="Times New Roman"/>
          <w:sz w:val="24"/>
          <w:szCs w:val="24"/>
        </w:rPr>
        <w:t>h</w:t>
      </w:r>
      <w:r w:rsidRPr="00394E61">
        <w:rPr>
          <w:rFonts w:ascii="Times New Roman" w:hAnsi="Times New Roman" w:cs="Times New Roman"/>
          <w:sz w:val="24"/>
          <w:szCs w:val="24"/>
        </w:rPr>
        <w:t>e country.</w:t>
      </w:r>
      <w:r w:rsidR="00137832">
        <w:rPr>
          <w:rFonts w:ascii="Times New Roman" w:hAnsi="Times New Roman" w:cs="Times New Roman"/>
          <w:sz w:val="24"/>
          <w:szCs w:val="24"/>
        </w:rPr>
        <w:t xml:space="preserve"> I</w:t>
      </w:r>
      <w:r w:rsidR="006436B5" w:rsidRPr="00394E61">
        <w:rPr>
          <w:rFonts w:ascii="Times New Roman" w:hAnsi="Times New Roman" w:cs="Times New Roman"/>
          <w:sz w:val="24"/>
          <w:szCs w:val="24"/>
        </w:rPr>
        <w:t>n terms of compariso</w:t>
      </w:r>
      <w:r w:rsidRPr="00394E61">
        <w:rPr>
          <w:rFonts w:ascii="Times New Roman" w:hAnsi="Times New Roman" w:cs="Times New Roman"/>
          <w:sz w:val="24"/>
          <w:szCs w:val="24"/>
        </w:rPr>
        <w:t>n,</w:t>
      </w:r>
      <w:r w:rsidR="006436B5" w:rsidRPr="00394E61">
        <w:rPr>
          <w:rFonts w:ascii="Times New Roman" w:hAnsi="Times New Roman" w:cs="Times New Roman"/>
          <w:sz w:val="24"/>
          <w:szCs w:val="24"/>
        </w:rPr>
        <w:t xml:space="preserve"> </w:t>
      </w:r>
      <w:r w:rsidRPr="00394E61">
        <w:rPr>
          <w:rFonts w:ascii="Times New Roman" w:hAnsi="Times New Roman" w:cs="Times New Roman"/>
          <w:sz w:val="24"/>
          <w:szCs w:val="24"/>
        </w:rPr>
        <w:t xml:space="preserve">the two </w:t>
      </w:r>
      <w:r w:rsidR="006436B5" w:rsidRPr="00394E61">
        <w:rPr>
          <w:rFonts w:ascii="Times New Roman" w:hAnsi="Times New Roman" w:cs="Times New Roman"/>
          <w:sz w:val="24"/>
          <w:szCs w:val="24"/>
        </w:rPr>
        <w:t>fiscal policy are used by the government</w:t>
      </w:r>
      <w:r w:rsidRPr="00394E61">
        <w:rPr>
          <w:rFonts w:ascii="Times New Roman" w:hAnsi="Times New Roman" w:cs="Times New Roman"/>
          <w:sz w:val="24"/>
          <w:szCs w:val="24"/>
        </w:rPr>
        <w:t xml:space="preserve"> in ord</w:t>
      </w:r>
      <w:r w:rsidR="006436B5" w:rsidRPr="00394E61">
        <w:rPr>
          <w:rFonts w:ascii="Times New Roman" w:hAnsi="Times New Roman" w:cs="Times New Roman"/>
          <w:sz w:val="24"/>
          <w:szCs w:val="24"/>
        </w:rPr>
        <w:t>er to deal wi</w:t>
      </w:r>
      <w:r w:rsidRPr="00394E61">
        <w:rPr>
          <w:rFonts w:ascii="Times New Roman" w:hAnsi="Times New Roman" w:cs="Times New Roman"/>
          <w:sz w:val="24"/>
          <w:szCs w:val="24"/>
        </w:rPr>
        <w:t xml:space="preserve">th </w:t>
      </w:r>
      <w:r w:rsidR="006436B5" w:rsidRPr="00394E61">
        <w:rPr>
          <w:rFonts w:ascii="Times New Roman" w:hAnsi="Times New Roman" w:cs="Times New Roman"/>
          <w:sz w:val="24"/>
          <w:szCs w:val="24"/>
        </w:rPr>
        <w:t>different</w:t>
      </w:r>
      <w:r w:rsidRPr="00394E61">
        <w:rPr>
          <w:rFonts w:ascii="Times New Roman" w:hAnsi="Times New Roman" w:cs="Times New Roman"/>
          <w:sz w:val="24"/>
          <w:szCs w:val="24"/>
        </w:rPr>
        <w:t xml:space="preserve"> </w:t>
      </w:r>
      <w:r w:rsidR="006436B5" w:rsidRPr="00394E61">
        <w:rPr>
          <w:rFonts w:ascii="Times New Roman" w:hAnsi="Times New Roman" w:cs="Times New Roman"/>
          <w:sz w:val="24"/>
          <w:szCs w:val="24"/>
        </w:rPr>
        <w:t>inflationary situations that may be present</w:t>
      </w:r>
      <w:r w:rsidRPr="00394E61">
        <w:rPr>
          <w:rFonts w:ascii="Times New Roman" w:hAnsi="Times New Roman" w:cs="Times New Roman"/>
          <w:sz w:val="24"/>
          <w:szCs w:val="24"/>
        </w:rPr>
        <w:t xml:space="preserve"> in the </w:t>
      </w:r>
      <w:r w:rsidR="006436B5" w:rsidRPr="00394E61">
        <w:rPr>
          <w:rFonts w:ascii="Times New Roman" w:hAnsi="Times New Roman" w:cs="Times New Roman"/>
          <w:sz w:val="24"/>
          <w:szCs w:val="24"/>
        </w:rPr>
        <w:t>economy. The</w:t>
      </w:r>
      <w:r w:rsidRPr="00394E61">
        <w:rPr>
          <w:rFonts w:ascii="Times New Roman" w:hAnsi="Times New Roman" w:cs="Times New Roman"/>
          <w:sz w:val="24"/>
          <w:szCs w:val="24"/>
        </w:rPr>
        <w:t xml:space="preserve"> two policies</w:t>
      </w:r>
      <w:r w:rsidR="002B62B9">
        <w:rPr>
          <w:rFonts w:ascii="Times New Roman" w:hAnsi="Times New Roman" w:cs="Times New Roman"/>
          <w:sz w:val="24"/>
          <w:szCs w:val="24"/>
        </w:rPr>
        <w:t>, therefore,</w:t>
      </w:r>
      <w:r w:rsidR="006436B5" w:rsidRPr="00394E61">
        <w:rPr>
          <w:rFonts w:ascii="Times New Roman" w:hAnsi="Times New Roman" w:cs="Times New Roman"/>
          <w:sz w:val="24"/>
          <w:szCs w:val="24"/>
        </w:rPr>
        <w:t xml:space="preserve"> contrast in th</w:t>
      </w:r>
      <w:r w:rsidRPr="00394E61">
        <w:rPr>
          <w:rFonts w:ascii="Times New Roman" w:hAnsi="Times New Roman" w:cs="Times New Roman"/>
          <w:sz w:val="24"/>
          <w:szCs w:val="24"/>
        </w:rPr>
        <w:t xml:space="preserve">e </w:t>
      </w:r>
      <w:r w:rsidR="002B62B9">
        <w:rPr>
          <w:rFonts w:ascii="Times New Roman" w:hAnsi="Times New Roman" w:cs="Times New Roman"/>
          <w:sz w:val="24"/>
          <w:szCs w:val="24"/>
        </w:rPr>
        <w:t>sense</w:t>
      </w:r>
      <w:r w:rsidRPr="00394E61">
        <w:rPr>
          <w:rFonts w:ascii="Times New Roman" w:hAnsi="Times New Roman" w:cs="Times New Roman"/>
          <w:sz w:val="24"/>
          <w:szCs w:val="24"/>
        </w:rPr>
        <w:t xml:space="preserve"> th</w:t>
      </w:r>
      <w:r w:rsidR="006436B5" w:rsidRPr="00394E61">
        <w:rPr>
          <w:rFonts w:ascii="Times New Roman" w:hAnsi="Times New Roman" w:cs="Times New Roman"/>
          <w:sz w:val="24"/>
          <w:szCs w:val="24"/>
        </w:rPr>
        <w:t>a</w:t>
      </w:r>
      <w:r w:rsidRPr="00394E61">
        <w:rPr>
          <w:rFonts w:ascii="Times New Roman" w:hAnsi="Times New Roman" w:cs="Times New Roman"/>
          <w:sz w:val="24"/>
          <w:szCs w:val="24"/>
        </w:rPr>
        <w:t>t while the contractionary p</w:t>
      </w:r>
      <w:r w:rsidR="006436B5" w:rsidRPr="00394E61">
        <w:rPr>
          <w:rFonts w:ascii="Times New Roman" w:hAnsi="Times New Roman" w:cs="Times New Roman"/>
          <w:sz w:val="24"/>
          <w:szCs w:val="24"/>
        </w:rPr>
        <w:t>o</w:t>
      </w:r>
      <w:r w:rsidRPr="00394E61">
        <w:rPr>
          <w:rFonts w:ascii="Times New Roman" w:hAnsi="Times New Roman" w:cs="Times New Roman"/>
          <w:sz w:val="24"/>
          <w:szCs w:val="24"/>
        </w:rPr>
        <w:t>licy</w:t>
      </w:r>
      <w:r w:rsidR="006436B5" w:rsidRPr="00394E61">
        <w:rPr>
          <w:rFonts w:ascii="Times New Roman" w:hAnsi="Times New Roman" w:cs="Times New Roman"/>
          <w:sz w:val="24"/>
          <w:szCs w:val="24"/>
        </w:rPr>
        <w:t xml:space="preserve"> </w:t>
      </w:r>
      <w:r w:rsidRPr="00394E61">
        <w:rPr>
          <w:rFonts w:ascii="Times New Roman" w:hAnsi="Times New Roman" w:cs="Times New Roman"/>
          <w:sz w:val="24"/>
          <w:szCs w:val="24"/>
        </w:rPr>
        <w:t>seek</w:t>
      </w:r>
      <w:r w:rsidR="002B62B9">
        <w:rPr>
          <w:rFonts w:ascii="Times New Roman" w:hAnsi="Times New Roman" w:cs="Times New Roman"/>
          <w:sz w:val="24"/>
          <w:szCs w:val="24"/>
        </w:rPr>
        <w:t xml:space="preserve">s </w:t>
      </w:r>
      <w:r w:rsidRPr="00394E61">
        <w:rPr>
          <w:rFonts w:ascii="Times New Roman" w:hAnsi="Times New Roman" w:cs="Times New Roman"/>
          <w:sz w:val="24"/>
          <w:szCs w:val="24"/>
        </w:rPr>
        <w:t>to de</w:t>
      </w:r>
      <w:r w:rsidR="006436B5" w:rsidRPr="00394E61">
        <w:rPr>
          <w:rFonts w:ascii="Times New Roman" w:hAnsi="Times New Roman" w:cs="Times New Roman"/>
          <w:sz w:val="24"/>
          <w:szCs w:val="24"/>
        </w:rPr>
        <w:t>a</w:t>
      </w:r>
      <w:r w:rsidRPr="00394E61">
        <w:rPr>
          <w:rFonts w:ascii="Times New Roman" w:hAnsi="Times New Roman" w:cs="Times New Roman"/>
          <w:sz w:val="24"/>
          <w:szCs w:val="24"/>
        </w:rPr>
        <w:t>l with the inflationary pressures that m</w:t>
      </w:r>
      <w:r w:rsidR="006436B5" w:rsidRPr="00394E61">
        <w:rPr>
          <w:rFonts w:ascii="Times New Roman" w:hAnsi="Times New Roman" w:cs="Times New Roman"/>
          <w:sz w:val="24"/>
          <w:szCs w:val="24"/>
        </w:rPr>
        <w:t>a</w:t>
      </w:r>
      <w:r w:rsidRPr="00394E61">
        <w:rPr>
          <w:rFonts w:ascii="Times New Roman" w:hAnsi="Times New Roman" w:cs="Times New Roman"/>
          <w:sz w:val="24"/>
          <w:szCs w:val="24"/>
        </w:rPr>
        <w:t xml:space="preserve">y </w:t>
      </w:r>
      <w:r w:rsidR="002B62B9">
        <w:rPr>
          <w:rFonts w:ascii="Times New Roman" w:hAnsi="Times New Roman" w:cs="Times New Roman"/>
          <w:sz w:val="24"/>
          <w:szCs w:val="24"/>
        </w:rPr>
        <w:t>exist</w:t>
      </w:r>
      <w:r w:rsidR="006436B5" w:rsidRPr="00394E61">
        <w:rPr>
          <w:rFonts w:ascii="Times New Roman" w:hAnsi="Times New Roman" w:cs="Times New Roman"/>
          <w:sz w:val="24"/>
          <w:szCs w:val="24"/>
        </w:rPr>
        <w:t>, the</w:t>
      </w:r>
      <w:r w:rsidRPr="00394E61">
        <w:rPr>
          <w:rFonts w:ascii="Times New Roman" w:hAnsi="Times New Roman" w:cs="Times New Roman"/>
          <w:sz w:val="24"/>
          <w:szCs w:val="24"/>
        </w:rPr>
        <w:t xml:space="preserve"> </w:t>
      </w:r>
      <w:r w:rsidR="006436B5" w:rsidRPr="00394E61">
        <w:rPr>
          <w:rFonts w:ascii="Times New Roman" w:hAnsi="Times New Roman" w:cs="Times New Roman"/>
          <w:sz w:val="24"/>
          <w:szCs w:val="24"/>
        </w:rPr>
        <w:t>expansionary</w:t>
      </w:r>
      <w:r w:rsidRPr="00394E61">
        <w:rPr>
          <w:rFonts w:ascii="Times New Roman" w:hAnsi="Times New Roman" w:cs="Times New Roman"/>
          <w:sz w:val="24"/>
          <w:szCs w:val="24"/>
        </w:rPr>
        <w:t xml:space="preserve"> policy deals with recessionary </w:t>
      </w:r>
      <w:r w:rsidR="006436B5" w:rsidRPr="00394E61">
        <w:rPr>
          <w:rFonts w:ascii="Times New Roman" w:hAnsi="Times New Roman" w:cs="Times New Roman"/>
          <w:sz w:val="24"/>
          <w:szCs w:val="24"/>
        </w:rPr>
        <w:t>pressures.</w:t>
      </w:r>
    </w:p>
    <w:p w14:paraId="73046FAC" w14:textId="30285CDA" w:rsidR="00394E61" w:rsidRDefault="006436B5" w:rsidP="006B3C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E61">
        <w:rPr>
          <w:rFonts w:ascii="Times New Roman" w:hAnsi="Times New Roman" w:cs="Times New Roman"/>
          <w:sz w:val="24"/>
          <w:szCs w:val="24"/>
        </w:rPr>
        <w:t xml:space="preserve"> Another</w:t>
      </w:r>
      <w:r w:rsidR="00B82ECA" w:rsidRPr="00394E61">
        <w:rPr>
          <w:rFonts w:ascii="Times New Roman" w:hAnsi="Times New Roman" w:cs="Times New Roman"/>
          <w:sz w:val="24"/>
          <w:szCs w:val="24"/>
        </w:rPr>
        <w:t xml:space="preserve"> difference is that the 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government </w:t>
      </w:r>
      <w:r w:rsidRPr="00394E61">
        <w:rPr>
          <w:rFonts w:ascii="Times New Roman" w:hAnsi="Times New Roman" w:cs="Times New Roman"/>
          <w:sz w:val="24"/>
          <w:szCs w:val="24"/>
        </w:rPr>
        <w:t>o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ffers tax cuts to </w:t>
      </w:r>
      <w:r w:rsidRPr="00394E61">
        <w:rPr>
          <w:rFonts w:ascii="Times New Roman" w:hAnsi="Times New Roman" w:cs="Times New Roman"/>
          <w:sz w:val="24"/>
          <w:szCs w:val="24"/>
        </w:rPr>
        <w:t>various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sector</w:t>
      </w:r>
      <w:r w:rsidR="002B62B9">
        <w:rPr>
          <w:rFonts w:ascii="Times New Roman" w:hAnsi="Times New Roman" w:cs="Times New Roman"/>
          <w:sz w:val="24"/>
          <w:szCs w:val="24"/>
        </w:rPr>
        <w:t>s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in th</w:t>
      </w:r>
      <w:r w:rsidRPr="00394E61">
        <w:rPr>
          <w:rFonts w:ascii="Times New Roman" w:hAnsi="Times New Roman" w:cs="Times New Roman"/>
          <w:sz w:val="24"/>
          <w:szCs w:val="24"/>
        </w:rPr>
        <w:t>e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economy under the </w:t>
      </w:r>
      <w:r w:rsidRPr="00394E61">
        <w:rPr>
          <w:rFonts w:ascii="Times New Roman" w:hAnsi="Times New Roman" w:cs="Times New Roman"/>
          <w:sz w:val="24"/>
          <w:szCs w:val="24"/>
        </w:rPr>
        <w:t>expansionary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policy to boost their </w:t>
      </w:r>
      <w:r w:rsidRPr="00394E61">
        <w:rPr>
          <w:rFonts w:ascii="Times New Roman" w:hAnsi="Times New Roman" w:cs="Times New Roman"/>
          <w:sz w:val="24"/>
          <w:szCs w:val="24"/>
        </w:rPr>
        <w:t xml:space="preserve">businesses. This </w:t>
      </w:r>
      <w:r w:rsidR="00584093" w:rsidRPr="00394E61">
        <w:rPr>
          <w:rFonts w:ascii="Times New Roman" w:hAnsi="Times New Roman" w:cs="Times New Roman"/>
          <w:sz w:val="24"/>
          <w:szCs w:val="24"/>
        </w:rPr>
        <w:t>is diffe</w:t>
      </w:r>
      <w:r w:rsidRPr="00394E61">
        <w:rPr>
          <w:rFonts w:ascii="Times New Roman" w:hAnsi="Times New Roman" w:cs="Times New Roman"/>
          <w:sz w:val="24"/>
          <w:szCs w:val="24"/>
        </w:rPr>
        <w:t>re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nt </w:t>
      </w:r>
      <w:r w:rsidR="002B62B9">
        <w:rPr>
          <w:rFonts w:ascii="Times New Roman" w:hAnsi="Times New Roman" w:cs="Times New Roman"/>
          <w:sz w:val="24"/>
          <w:szCs w:val="24"/>
        </w:rPr>
        <w:t>from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the contractionary </w:t>
      </w:r>
      <w:r w:rsidRPr="00394E61">
        <w:rPr>
          <w:rFonts w:ascii="Times New Roman" w:hAnsi="Times New Roman" w:cs="Times New Roman"/>
          <w:sz w:val="24"/>
          <w:szCs w:val="24"/>
        </w:rPr>
        <w:t>policy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in which the </w:t>
      </w:r>
      <w:r w:rsidRPr="00394E61">
        <w:rPr>
          <w:rFonts w:ascii="Times New Roman" w:hAnsi="Times New Roman" w:cs="Times New Roman"/>
          <w:sz w:val="24"/>
          <w:szCs w:val="24"/>
        </w:rPr>
        <w:t>government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incr</w:t>
      </w:r>
      <w:r w:rsidRPr="00394E61">
        <w:rPr>
          <w:rFonts w:ascii="Times New Roman" w:hAnsi="Times New Roman" w:cs="Times New Roman"/>
          <w:sz w:val="24"/>
          <w:szCs w:val="24"/>
        </w:rPr>
        <w:t>e</w:t>
      </w:r>
      <w:r w:rsidR="00584093" w:rsidRPr="00394E61">
        <w:rPr>
          <w:rFonts w:ascii="Times New Roman" w:hAnsi="Times New Roman" w:cs="Times New Roman"/>
          <w:sz w:val="24"/>
          <w:szCs w:val="24"/>
        </w:rPr>
        <w:t>ase</w:t>
      </w:r>
      <w:r w:rsidR="00137832">
        <w:rPr>
          <w:rFonts w:ascii="Times New Roman" w:hAnsi="Times New Roman" w:cs="Times New Roman"/>
          <w:sz w:val="24"/>
          <w:szCs w:val="24"/>
        </w:rPr>
        <w:t>s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the level of t</w:t>
      </w:r>
      <w:r w:rsidRPr="00394E61">
        <w:rPr>
          <w:rFonts w:ascii="Times New Roman" w:hAnsi="Times New Roman" w:cs="Times New Roman"/>
          <w:sz w:val="24"/>
          <w:szCs w:val="24"/>
        </w:rPr>
        <w:t>a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xes </w:t>
      </w:r>
      <w:r w:rsidRPr="00394E61">
        <w:rPr>
          <w:rFonts w:ascii="Times New Roman" w:hAnsi="Times New Roman" w:cs="Times New Roman"/>
          <w:sz w:val="24"/>
          <w:szCs w:val="24"/>
        </w:rPr>
        <w:t>to discourage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some of the </w:t>
      </w:r>
      <w:r w:rsidRPr="00394E61">
        <w:rPr>
          <w:rFonts w:ascii="Times New Roman" w:hAnsi="Times New Roman" w:cs="Times New Roman"/>
          <w:sz w:val="24"/>
          <w:szCs w:val="24"/>
        </w:rPr>
        <w:t>activiti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es thus reducing </w:t>
      </w:r>
      <w:r w:rsidR="00047662" w:rsidRPr="00394E61">
        <w:rPr>
          <w:rFonts w:ascii="Times New Roman" w:hAnsi="Times New Roman" w:cs="Times New Roman"/>
          <w:sz w:val="24"/>
          <w:szCs w:val="24"/>
        </w:rPr>
        <w:t>inflation (</w:t>
      </w:r>
      <w:r w:rsidR="00047662" w:rsidRPr="00394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Blanchard, Ostry, Ghosh &amp; Chamon, 2016).</w:t>
      </w:r>
      <w:r w:rsidRPr="00394E61">
        <w:rPr>
          <w:rFonts w:ascii="Times New Roman" w:hAnsi="Times New Roman" w:cs="Times New Roman"/>
          <w:sz w:val="24"/>
          <w:szCs w:val="24"/>
        </w:rPr>
        <w:t xml:space="preserve"> There is al</w:t>
      </w:r>
      <w:r w:rsidR="00584093" w:rsidRPr="00394E61">
        <w:rPr>
          <w:rFonts w:ascii="Times New Roman" w:hAnsi="Times New Roman" w:cs="Times New Roman"/>
          <w:sz w:val="24"/>
          <w:szCs w:val="24"/>
        </w:rPr>
        <w:t>s</w:t>
      </w:r>
      <w:r w:rsidRPr="00394E61">
        <w:rPr>
          <w:rFonts w:ascii="Times New Roman" w:hAnsi="Times New Roman" w:cs="Times New Roman"/>
          <w:sz w:val="24"/>
          <w:szCs w:val="24"/>
        </w:rPr>
        <w:t>o the issue of government expenditure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in whi</w:t>
      </w:r>
      <w:r w:rsidRPr="00394E61">
        <w:rPr>
          <w:rFonts w:ascii="Times New Roman" w:hAnsi="Times New Roman" w:cs="Times New Roman"/>
          <w:sz w:val="24"/>
          <w:szCs w:val="24"/>
        </w:rPr>
        <w:t>ch the expansionary policy entails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the incr</w:t>
      </w:r>
      <w:r w:rsidRPr="00394E61">
        <w:rPr>
          <w:rFonts w:ascii="Times New Roman" w:hAnsi="Times New Roman" w:cs="Times New Roman"/>
          <w:sz w:val="24"/>
          <w:szCs w:val="24"/>
        </w:rPr>
        <w:t>ea</w:t>
      </w:r>
      <w:r w:rsidR="00584093" w:rsidRPr="00394E61">
        <w:rPr>
          <w:rFonts w:ascii="Times New Roman" w:hAnsi="Times New Roman" w:cs="Times New Roman"/>
          <w:sz w:val="24"/>
          <w:szCs w:val="24"/>
        </w:rPr>
        <w:t>se of</w:t>
      </w:r>
      <w:r w:rsidRPr="00394E61">
        <w:rPr>
          <w:rFonts w:ascii="Times New Roman" w:hAnsi="Times New Roman" w:cs="Times New Roman"/>
          <w:sz w:val="24"/>
          <w:szCs w:val="24"/>
        </w:rPr>
        <w:t xml:space="preserve"> go</w:t>
      </w:r>
      <w:r w:rsidR="00584093" w:rsidRPr="00394E61">
        <w:rPr>
          <w:rFonts w:ascii="Times New Roman" w:hAnsi="Times New Roman" w:cs="Times New Roman"/>
          <w:sz w:val="24"/>
          <w:szCs w:val="24"/>
        </w:rPr>
        <w:t>vernm</w:t>
      </w:r>
      <w:r w:rsidRPr="00394E61">
        <w:rPr>
          <w:rFonts w:ascii="Times New Roman" w:hAnsi="Times New Roman" w:cs="Times New Roman"/>
          <w:sz w:val="24"/>
          <w:szCs w:val="24"/>
        </w:rPr>
        <w:t>ent expenditure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as a m</w:t>
      </w:r>
      <w:r w:rsidRPr="00394E61">
        <w:rPr>
          <w:rFonts w:ascii="Times New Roman" w:hAnsi="Times New Roman" w:cs="Times New Roman"/>
          <w:sz w:val="24"/>
          <w:szCs w:val="24"/>
        </w:rPr>
        <w:t>eans of fighting recession. This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is the opposi</w:t>
      </w:r>
      <w:r w:rsidRPr="00394E61">
        <w:rPr>
          <w:rFonts w:ascii="Times New Roman" w:hAnsi="Times New Roman" w:cs="Times New Roman"/>
          <w:sz w:val="24"/>
          <w:szCs w:val="24"/>
        </w:rPr>
        <w:t>t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e when it comes to </w:t>
      </w:r>
      <w:r w:rsidR="002B62B9">
        <w:rPr>
          <w:rFonts w:ascii="Times New Roman" w:hAnsi="Times New Roman" w:cs="Times New Roman"/>
          <w:sz w:val="24"/>
          <w:szCs w:val="24"/>
        </w:rPr>
        <w:t xml:space="preserve">the </w:t>
      </w:r>
      <w:r w:rsidRPr="00394E61">
        <w:rPr>
          <w:rFonts w:ascii="Times New Roman" w:hAnsi="Times New Roman" w:cs="Times New Roman"/>
          <w:sz w:val="24"/>
          <w:szCs w:val="24"/>
        </w:rPr>
        <w:t>contractionary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policy as the </w:t>
      </w:r>
      <w:r w:rsidRPr="00394E61">
        <w:rPr>
          <w:rFonts w:ascii="Times New Roman" w:hAnsi="Times New Roman" w:cs="Times New Roman"/>
          <w:sz w:val="24"/>
          <w:szCs w:val="24"/>
        </w:rPr>
        <w:t>government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</w:t>
      </w:r>
      <w:r w:rsidRPr="00394E61">
        <w:rPr>
          <w:rFonts w:ascii="Times New Roman" w:hAnsi="Times New Roman" w:cs="Times New Roman"/>
          <w:sz w:val="24"/>
          <w:szCs w:val="24"/>
        </w:rPr>
        <w:t>expenditures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are </w:t>
      </w:r>
      <w:r w:rsidRPr="00394E61">
        <w:rPr>
          <w:rFonts w:ascii="Times New Roman" w:hAnsi="Times New Roman" w:cs="Times New Roman"/>
          <w:sz w:val="24"/>
          <w:szCs w:val="24"/>
        </w:rPr>
        <w:t>reduced. This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is </w:t>
      </w:r>
      <w:r w:rsidRPr="00394E61">
        <w:rPr>
          <w:rFonts w:ascii="Times New Roman" w:hAnsi="Times New Roman" w:cs="Times New Roman"/>
          <w:sz w:val="24"/>
          <w:szCs w:val="24"/>
        </w:rPr>
        <w:t>mostly done in order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 to </w:t>
      </w:r>
      <w:r w:rsidRPr="00394E61">
        <w:rPr>
          <w:rFonts w:ascii="Times New Roman" w:hAnsi="Times New Roman" w:cs="Times New Roman"/>
          <w:sz w:val="24"/>
          <w:szCs w:val="24"/>
        </w:rPr>
        <w:t>reduce the amoun</w:t>
      </w:r>
      <w:r w:rsidR="00584093" w:rsidRPr="00394E61">
        <w:rPr>
          <w:rFonts w:ascii="Times New Roman" w:hAnsi="Times New Roman" w:cs="Times New Roman"/>
          <w:sz w:val="24"/>
          <w:szCs w:val="24"/>
        </w:rPr>
        <w:t xml:space="preserve">t of money in </w:t>
      </w:r>
      <w:r w:rsidRPr="00394E61">
        <w:rPr>
          <w:rFonts w:ascii="Times New Roman" w:hAnsi="Times New Roman" w:cs="Times New Roman"/>
          <w:sz w:val="24"/>
          <w:szCs w:val="24"/>
        </w:rPr>
        <w:t>circulation through the expe</w:t>
      </w:r>
      <w:r w:rsidR="00584093" w:rsidRPr="00394E61">
        <w:rPr>
          <w:rFonts w:ascii="Times New Roman" w:hAnsi="Times New Roman" w:cs="Times New Roman"/>
          <w:sz w:val="24"/>
          <w:szCs w:val="24"/>
        </w:rPr>
        <w:t>nd</w:t>
      </w:r>
      <w:r w:rsidRPr="00394E61">
        <w:rPr>
          <w:rFonts w:ascii="Times New Roman" w:hAnsi="Times New Roman" w:cs="Times New Roman"/>
          <w:sz w:val="24"/>
          <w:szCs w:val="24"/>
        </w:rPr>
        <w:t>itures an</w:t>
      </w:r>
      <w:r w:rsidR="00584093" w:rsidRPr="00394E61">
        <w:rPr>
          <w:rFonts w:ascii="Times New Roman" w:hAnsi="Times New Roman" w:cs="Times New Roman"/>
          <w:sz w:val="24"/>
          <w:szCs w:val="24"/>
        </w:rPr>
        <w:t>d</w:t>
      </w:r>
      <w:r w:rsidRPr="00394E61">
        <w:rPr>
          <w:rFonts w:ascii="Times New Roman" w:hAnsi="Times New Roman" w:cs="Times New Roman"/>
          <w:sz w:val="24"/>
          <w:szCs w:val="24"/>
        </w:rPr>
        <w:t xml:space="preserve"> </w:t>
      </w:r>
      <w:r w:rsidR="00584093" w:rsidRPr="00394E61">
        <w:rPr>
          <w:rFonts w:ascii="Times New Roman" w:hAnsi="Times New Roman" w:cs="Times New Roman"/>
          <w:sz w:val="24"/>
          <w:szCs w:val="24"/>
        </w:rPr>
        <w:t>thus enable t</w:t>
      </w:r>
      <w:r w:rsidRPr="00394E61">
        <w:rPr>
          <w:rFonts w:ascii="Times New Roman" w:hAnsi="Times New Roman" w:cs="Times New Roman"/>
          <w:sz w:val="24"/>
          <w:szCs w:val="24"/>
        </w:rPr>
        <w:t>he go</w:t>
      </w:r>
      <w:r w:rsidR="00584093" w:rsidRPr="00394E61">
        <w:rPr>
          <w:rFonts w:ascii="Times New Roman" w:hAnsi="Times New Roman" w:cs="Times New Roman"/>
          <w:sz w:val="24"/>
          <w:szCs w:val="24"/>
        </w:rPr>
        <w:t>ve</w:t>
      </w:r>
      <w:r w:rsidRPr="00394E61">
        <w:rPr>
          <w:rFonts w:ascii="Times New Roman" w:hAnsi="Times New Roman" w:cs="Times New Roman"/>
          <w:sz w:val="24"/>
          <w:szCs w:val="24"/>
        </w:rPr>
        <w:t>r</w:t>
      </w:r>
      <w:r w:rsidR="00584093" w:rsidRPr="00394E61">
        <w:rPr>
          <w:rFonts w:ascii="Times New Roman" w:hAnsi="Times New Roman" w:cs="Times New Roman"/>
          <w:sz w:val="24"/>
          <w:szCs w:val="24"/>
        </w:rPr>
        <w:t>nment to deal with inflation</w:t>
      </w:r>
      <w:r w:rsidR="00047662" w:rsidRPr="00394E61">
        <w:rPr>
          <w:rFonts w:ascii="Times New Roman" w:hAnsi="Times New Roman" w:cs="Times New Roman"/>
          <w:sz w:val="24"/>
          <w:szCs w:val="24"/>
        </w:rPr>
        <w:t>.</w:t>
      </w:r>
    </w:p>
    <w:p w14:paraId="615B3593" w14:textId="77777777" w:rsidR="006B3C9C" w:rsidRDefault="006B3C9C" w:rsidP="00394E6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C3D03A9" w14:textId="6D15333A" w:rsidR="00047662" w:rsidRPr="006B3C9C" w:rsidRDefault="00047662" w:rsidP="00394E6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B3C9C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BC22CB5" w14:textId="77777777" w:rsidR="00047662" w:rsidRPr="00394E61" w:rsidRDefault="00047662" w:rsidP="00394E6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4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Blanchard, O., Ostry, J. D., Ghosh, A. R., &amp; Chamon, M. (2016). Capital flows: Expansionary or contractionary?. </w:t>
      </w:r>
      <w:r w:rsidRPr="00394E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Economic Review</w:t>
      </w:r>
      <w:r w:rsidRPr="00394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94E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106</w:t>
      </w:r>
      <w:r w:rsidRPr="00394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565-69.</w:t>
      </w:r>
    </w:p>
    <w:sectPr w:rsidR="00047662" w:rsidRPr="00394E61" w:rsidSect="00D6719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B826C" w14:textId="77777777" w:rsidR="00535C4B" w:rsidRDefault="00535C4B" w:rsidP="006436B5">
      <w:pPr>
        <w:spacing w:after="0" w:line="240" w:lineRule="auto"/>
      </w:pPr>
      <w:r>
        <w:separator/>
      </w:r>
    </w:p>
  </w:endnote>
  <w:endnote w:type="continuationSeparator" w:id="0">
    <w:p w14:paraId="339D355D" w14:textId="77777777" w:rsidR="00535C4B" w:rsidRDefault="00535C4B" w:rsidP="00643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141A6" w14:textId="77777777" w:rsidR="00535C4B" w:rsidRDefault="00535C4B" w:rsidP="006436B5">
      <w:pPr>
        <w:spacing w:after="0" w:line="240" w:lineRule="auto"/>
      </w:pPr>
      <w:r>
        <w:separator/>
      </w:r>
    </w:p>
  </w:footnote>
  <w:footnote w:type="continuationSeparator" w:id="0">
    <w:p w14:paraId="6F2141A0" w14:textId="77777777" w:rsidR="00535C4B" w:rsidRDefault="00535C4B" w:rsidP="00643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446294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9D7EF0" w14:textId="6E7920EA" w:rsidR="006436B5" w:rsidRPr="00D6719F" w:rsidRDefault="00D6719F" w:rsidP="00D6719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6719F">
          <w:rPr>
            <w:rFonts w:ascii="Times New Roman" w:hAnsi="Times New Roman" w:cs="Times New Roman"/>
            <w:sz w:val="24"/>
            <w:szCs w:val="24"/>
          </w:rPr>
          <w:t>EXPANSIONARY AND CONTRACTIONARY FISCAL POLICIES</w:t>
        </w:r>
        <w:r w:rsidRPr="00D6719F">
          <w:rPr>
            <w:rFonts w:ascii="Times New Roman" w:hAnsi="Times New Roman" w:cs="Times New Roman"/>
            <w:sz w:val="24"/>
            <w:szCs w:val="24"/>
          </w:rPr>
          <w:tab/>
        </w:r>
        <w:r w:rsidRPr="00D671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71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71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671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71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924817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7379A3" w14:textId="394B0374" w:rsidR="00D6719F" w:rsidRPr="00D6719F" w:rsidRDefault="00D6719F" w:rsidP="00D6719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6719F">
          <w:rPr>
            <w:rFonts w:ascii="Times New Roman" w:hAnsi="Times New Roman" w:cs="Times New Roman"/>
            <w:sz w:val="24"/>
            <w:szCs w:val="24"/>
          </w:rPr>
          <w:t>Running head: EXPANSIONARY AND CONTRACTIONARY FISCAL POLICIES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671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71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671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671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71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sjCzNLUwNbYwNjRT0lEKTi0uzszPAykwrAUAvHLhzCwAAAA="/>
  </w:docVars>
  <w:rsids>
    <w:rsidRoot w:val="00B82ECA"/>
    <w:rsid w:val="00047662"/>
    <w:rsid w:val="00137832"/>
    <w:rsid w:val="002B62B9"/>
    <w:rsid w:val="00394E61"/>
    <w:rsid w:val="00535C4B"/>
    <w:rsid w:val="00584093"/>
    <w:rsid w:val="006436B5"/>
    <w:rsid w:val="00650F49"/>
    <w:rsid w:val="006B3C9C"/>
    <w:rsid w:val="007A06BE"/>
    <w:rsid w:val="00B82ECA"/>
    <w:rsid w:val="00D6719F"/>
    <w:rsid w:val="00E6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78DD1"/>
  <w15:chartTrackingRefBased/>
  <w15:docId w15:val="{9230110B-32BA-4D1B-817F-5217E1EB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ECA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6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6B5"/>
  </w:style>
  <w:style w:type="paragraph" w:styleId="Footer">
    <w:name w:val="footer"/>
    <w:basedOn w:val="Normal"/>
    <w:link w:val="FooterChar"/>
    <w:uiPriority w:val="99"/>
    <w:unhideWhenUsed/>
    <w:rsid w:val="006436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9</cp:revision>
  <dcterms:created xsi:type="dcterms:W3CDTF">2020-04-09T05:41:00Z</dcterms:created>
  <dcterms:modified xsi:type="dcterms:W3CDTF">2020-04-09T18:21:00Z</dcterms:modified>
</cp:coreProperties>
</file>